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B3" w:rsidRPr="004A00B0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0A36B3" w:rsidRPr="00527D13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к административному</w:t>
      </w:r>
      <w:r w:rsidR="000A424E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>регламенту предоставления</w:t>
      </w:r>
      <w:r w:rsidR="000A424E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>муниципальной услуги</w:t>
      </w:r>
      <w:r w:rsidR="000A424E"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 xml:space="preserve">«Установление публичного </w:t>
      </w:r>
    </w:p>
    <w:p w:rsidR="000A36B3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27D13">
        <w:rPr>
          <w:sz w:val="28"/>
          <w:szCs w:val="28"/>
        </w:rPr>
        <w:t>сервитута»</w:t>
      </w:r>
    </w:p>
    <w:p w:rsidR="000A36B3" w:rsidRDefault="000A36B3" w:rsidP="000A36B3">
      <w:pPr>
        <w:widowControl w:val="0"/>
        <w:ind w:left="5387"/>
        <w:outlineLvl w:val="2"/>
        <w:rPr>
          <w:sz w:val="28"/>
          <w:szCs w:val="28"/>
        </w:rPr>
      </w:pPr>
    </w:p>
    <w:p w:rsidR="000A36B3" w:rsidRPr="008A7D01" w:rsidRDefault="000A36B3" w:rsidP="000A36B3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color w:val="000000"/>
          <w:sz w:val="28"/>
          <w:szCs w:val="28"/>
          <w:lang w:eastAsia="x-none"/>
        </w:rPr>
      </w:pPr>
      <w:r>
        <w:rPr>
          <w:color w:val="000000"/>
          <w:sz w:val="28"/>
          <w:szCs w:val="28"/>
          <w:lang w:eastAsia="x-none"/>
        </w:rPr>
        <w:t>А</w:t>
      </w:r>
      <w:r w:rsidRPr="008A7D01">
        <w:rPr>
          <w:color w:val="000000"/>
          <w:sz w:val="28"/>
          <w:szCs w:val="28"/>
          <w:lang w:eastAsia="x-none"/>
        </w:rPr>
        <w:t>дминистр</w:t>
      </w:r>
      <w:r>
        <w:rPr>
          <w:color w:val="000000"/>
          <w:sz w:val="28"/>
          <w:szCs w:val="28"/>
          <w:lang w:eastAsia="x-none"/>
        </w:rPr>
        <w:t xml:space="preserve">ация </w:t>
      </w:r>
      <w:r w:rsidR="000A424E">
        <w:rPr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0A36B3" w:rsidRDefault="000A36B3" w:rsidP="000A36B3">
      <w:pPr>
        <w:widowControl w:val="0"/>
        <w:ind w:left="5387"/>
        <w:outlineLvl w:val="2"/>
        <w:rPr>
          <w:sz w:val="28"/>
          <w:szCs w:val="28"/>
        </w:rPr>
      </w:pPr>
    </w:p>
    <w:p w:rsidR="000A36B3" w:rsidRDefault="000A36B3" w:rsidP="000A36B3">
      <w:pPr>
        <w:widowControl w:val="0"/>
        <w:ind w:left="5387"/>
        <w:outlineLvl w:val="2"/>
        <w:rPr>
          <w:sz w:val="28"/>
          <w:szCs w:val="28"/>
        </w:rPr>
      </w:pP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bookmarkStart w:id="0" w:name="_GoBack"/>
      <w:bookmarkEnd w:id="0"/>
      <w:r w:rsidRPr="0053218A">
        <w:rPr>
          <w:rFonts w:hint="eastAsia"/>
          <w:sz w:val="28"/>
          <w:szCs w:val="28"/>
        </w:rPr>
        <w:t>Кому</w:t>
      </w:r>
      <w:r>
        <w:rPr>
          <w:sz w:val="28"/>
          <w:szCs w:val="28"/>
        </w:rPr>
        <w:t>: __________________________</w:t>
      </w: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ИНН</w:t>
      </w:r>
      <w:r w:rsidRPr="0053218A">
        <w:rPr>
          <w:sz w:val="28"/>
          <w:szCs w:val="28"/>
        </w:rPr>
        <w:t xml:space="preserve"> ___________________________</w:t>
      </w: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Представитель</w:t>
      </w:r>
      <w:r>
        <w:rPr>
          <w:sz w:val="28"/>
          <w:szCs w:val="28"/>
        </w:rPr>
        <w:t>: __________________</w:t>
      </w: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Контактные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данные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заявителя</w:t>
      </w:r>
      <w:r w:rsidRPr="0053218A">
        <w:rPr>
          <w:sz w:val="28"/>
          <w:szCs w:val="28"/>
        </w:rPr>
        <w:t xml:space="preserve"> (</w:t>
      </w:r>
      <w:r w:rsidRPr="0053218A">
        <w:rPr>
          <w:rFonts w:hint="eastAsia"/>
          <w:sz w:val="28"/>
          <w:szCs w:val="28"/>
        </w:rPr>
        <w:t>представителя</w:t>
      </w:r>
      <w:r w:rsidRPr="0053218A">
        <w:rPr>
          <w:sz w:val="28"/>
          <w:szCs w:val="28"/>
        </w:rPr>
        <w:t>):</w:t>
      </w: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Тел</w:t>
      </w:r>
      <w:r>
        <w:rPr>
          <w:sz w:val="28"/>
          <w:szCs w:val="28"/>
        </w:rPr>
        <w:t>.: ______________________</w:t>
      </w:r>
    </w:p>
    <w:p w:rsidR="000A36B3" w:rsidRPr="0053218A" w:rsidRDefault="000A36B3" w:rsidP="000A36B3">
      <w:pPr>
        <w:widowControl w:val="0"/>
        <w:ind w:left="5387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Эл</w:t>
      </w:r>
      <w:r w:rsidRPr="0053218A">
        <w:rPr>
          <w:sz w:val="28"/>
          <w:szCs w:val="28"/>
        </w:rPr>
        <w:t xml:space="preserve">. </w:t>
      </w:r>
      <w:r w:rsidRPr="0053218A">
        <w:rPr>
          <w:rFonts w:hint="eastAsia"/>
          <w:sz w:val="28"/>
          <w:szCs w:val="28"/>
        </w:rPr>
        <w:t>почта</w:t>
      </w:r>
      <w:r>
        <w:rPr>
          <w:sz w:val="28"/>
          <w:szCs w:val="28"/>
        </w:rPr>
        <w:t>: __________________</w:t>
      </w:r>
    </w:p>
    <w:p w:rsidR="000A36B3" w:rsidRDefault="000A36B3" w:rsidP="000A36B3">
      <w:pPr>
        <w:widowControl w:val="0"/>
        <w:jc w:val="center"/>
        <w:outlineLvl w:val="2"/>
        <w:rPr>
          <w:b/>
          <w:sz w:val="28"/>
          <w:szCs w:val="28"/>
        </w:rPr>
      </w:pPr>
    </w:p>
    <w:p w:rsidR="000A36B3" w:rsidRPr="0053218A" w:rsidRDefault="000A36B3" w:rsidP="000A36B3">
      <w:pPr>
        <w:widowControl w:val="0"/>
        <w:jc w:val="center"/>
        <w:outlineLvl w:val="2"/>
        <w:rPr>
          <w:b/>
          <w:sz w:val="28"/>
          <w:szCs w:val="28"/>
        </w:rPr>
      </w:pPr>
      <w:r w:rsidRPr="0053218A">
        <w:rPr>
          <w:rFonts w:hint="eastAsia"/>
          <w:b/>
          <w:sz w:val="28"/>
          <w:szCs w:val="28"/>
        </w:rPr>
        <w:t>РЕШЕНИЕ</w:t>
      </w:r>
    </w:p>
    <w:p w:rsidR="000A36B3" w:rsidRPr="004A00B0" w:rsidRDefault="000A36B3" w:rsidP="000A36B3">
      <w:pPr>
        <w:widowControl w:val="0"/>
        <w:jc w:val="center"/>
        <w:outlineLvl w:val="2"/>
        <w:rPr>
          <w:b/>
          <w:sz w:val="28"/>
          <w:szCs w:val="28"/>
        </w:rPr>
      </w:pPr>
      <w:r w:rsidRPr="004A00B0">
        <w:rPr>
          <w:b/>
          <w:sz w:val="28"/>
          <w:szCs w:val="28"/>
        </w:rPr>
        <w:t xml:space="preserve">о возвращении ходатайства об </w:t>
      </w:r>
      <w:r w:rsidRPr="004A00B0">
        <w:rPr>
          <w:rFonts w:eastAsia="Calibri"/>
          <w:b/>
          <w:sz w:val="28"/>
          <w:szCs w:val="28"/>
          <w:lang w:eastAsia="en-US"/>
        </w:rPr>
        <w:t>установлении публичного сервитута</w:t>
      </w:r>
      <w:r w:rsidRPr="004A00B0">
        <w:rPr>
          <w:rFonts w:hint="eastAsia"/>
          <w:b/>
          <w:sz w:val="28"/>
          <w:szCs w:val="28"/>
        </w:rPr>
        <w:t xml:space="preserve"> </w:t>
      </w:r>
    </w:p>
    <w:p w:rsidR="000A36B3" w:rsidRPr="004A00B0" w:rsidRDefault="000A36B3" w:rsidP="000A36B3">
      <w:pPr>
        <w:widowControl w:val="0"/>
        <w:jc w:val="center"/>
        <w:outlineLvl w:val="2"/>
        <w:rPr>
          <w:b/>
          <w:sz w:val="28"/>
          <w:szCs w:val="28"/>
        </w:rPr>
      </w:pPr>
      <w:r w:rsidRPr="004A00B0">
        <w:rPr>
          <w:rFonts w:hint="eastAsia"/>
          <w:b/>
          <w:sz w:val="28"/>
          <w:szCs w:val="28"/>
        </w:rPr>
        <w:t>№</w:t>
      </w:r>
      <w:r w:rsidRPr="004A00B0">
        <w:rPr>
          <w:b/>
          <w:sz w:val="28"/>
          <w:szCs w:val="28"/>
        </w:rPr>
        <w:t xml:space="preserve"> __________________                    </w:t>
      </w:r>
      <w:r w:rsidRPr="004A00B0">
        <w:rPr>
          <w:rFonts w:hint="eastAsia"/>
          <w:b/>
          <w:sz w:val="28"/>
          <w:szCs w:val="28"/>
        </w:rPr>
        <w:t>от</w:t>
      </w:r>
      <w:r w:rsidRPr="004A00B0">
        <w:rPr>
          <w:b/>
          <w:sz w:val="28"/>
          <w:szCs w:val="28"/>
        </w:rPr>
        <w:t xml:space="preserve"> ______________</w:t>
      </w:r>
    </w:p>
    <w:p w:rsidR="000A36B3" w:rsidRPr="003019B4" w:rsidRDefault="000A36B3" w:rsidP="000A36B3">
      <w:pPr>
        <w:widowControl w:val="0"/>
        <w:jc w:val="center"/>
        <w:outlineLvl w:val="2"/>
        <w:rPr>
          <w:iCs/>
          <w:sz w:val="28"/>
          <w:szCs w:val="28"/>
        </w:rPr>
      </w:pPr>
      <w:r w:rsidRPr="003019B4">
        <w:rPr>
          <w:iCs/>
          <w:sz w:val="28"/>
          <w:szCs w:val="28"/>
        </w:rPr>
        <w:t>(номер и дата решения)</w:t>
      </w:r>
    </w:p>
    <w:p w:rsidR="000A36B3" w:rsidRDefault="000A36B3" w:rsidP="000A36B3">
      <w:pPr>
        <w:widowControl w:val="0"/>
        <w:ind w:left="6096"/>
        <w:outlineLvl w:val="2"/>
        <w:rPr>
          <w:sz w:val="28"/>
          <w:szCs w:val="28"/>
        </w:rPr>
      </w:pPr>
    </w:p>
    <w:p w:rsidR="000A36B3" w:rsidRDefault="000A36B3" w:rsidP="000A36B3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53218A">
        <w:rPr>
          <w:rFonts w:hint="eastAsia"/>
          <w:sz w:val="28"/>
          <w:szCs w:val="28"/>
        </w:rPr>
        <w:t>По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результатам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рассмотрения</w:t>
      </w:r>
      <w:r w:rsidRPr="0053218A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ходатайства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по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услуге</w:t>
      </w:r>
      <w:r>
        <w:rPr>
          <w:sz w:val="28"/>
          <w:szCs w:val="28"/>
        </w:rPr>
        <w:t xml:space="preserve"> </w:t>
      </w:r>
      <w:r w:rsidRPr="00527D13">
        <w:rPr>
          <w:sz w:val="28"/>
          <w:szCs w:val="28"/>
        </w:rPr>
        <w:t>«Установление публичного сервитута»</w:t>
      </w:r>
      <w:r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№</w:t>
      </w:r>
      <w:r>
        <w:rPr>
          <w:sz w:val="28"/>
          <w:szCs w:val="28"/>
        </w:rPr>
        <w:t xml:space="preserve"> _______ </w:t>
      </w:r>
      <w:r w:rsidRPr="0053218A">
        <w:rPr>
          <w:rFonts w:hint="eastAsia"/>
          <w:sz w:val="28"/>
          <w:szCs w:val="28"/>
        </w:rPr>
        <w:t>от</w:t>
      </w:r>
      <w:r w:rsidRPr="0053218A">
        <w:rPr>
          <w:sz w:val="28"/>
          <w:szCs w:val="28"/>
        </w:rPr>
        <w:t xml:space="preserve"> ____________ </w:t>
      </w:r>
      <w:r w:rsidRPr="0053218A">
        <w:rPr>
          <w:rFonts w:hint="eastAsia"/>
          <w:sz w:val="28"/>
          <w:szCs w:val="28"/>
        </w:rPr>
        <w:t>и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приложенных</w:t>
      </w:r>
      <w:r w:rsidRPr="0053218A">
        <w:rPr>
          <w:sz w:val="28"/>
          <w:szCs w:val="28"/>
        </w:rPr>
        <w:t xml:space="preserve"> </w:t>
      </w:r>
      <w:r w:rsidRPr="0053218A">
        <w:rPr>
          <w:rFonts w:hint="eastAsia"/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3218A">
        <w:rPr>
          <w:sz w:val="28"/>
          <w:szCs w:val="28"/>
        </w:rPr>
        <w:t xml:space="preserve">нему документов принято решение </w:t>
      </w:r>
      <w:r w:rsidRPr="004A00B0">
        <w:rPr>
          <w:sz w:val="28"/>
          <w:szCs w:val="28"/>
        </w:rPr>
        <w:t>о возвращении ходатайства об установлении публичного сервитута</w:t>
      </w:r>
      <w:r w:rsidRPr="0053218A">
        <w:rPr>
          <w:sz w:val="28"/>
          <w:szCs w:val="28"/>
        </w:rPr>
        <w:t>, по следующим основаниям: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4542"/>
        <w:gridCol w:w="2920"/>
      </w:tblGrid>
      <w:tr w:rsidR="000A36B3" w:rsidRPr="008A79EC" w:rsidTr="0031485E">
        <w:trPr>
          <w:trHeight w:val="1347"/>
        </w:trPr>
        <w:tc>
          <w:tcPr>
            <w:tcW w:w="2402" w:type="dxa"/>
            <w:shd w:val="clear" w:color="auto" w:fill="auto"/>
          </w:tcPr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>№ пункта</w:t>
            </w:r>
          </w:p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>административного</w:t>
            </w:r>
          </w:p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 xml:space="preserve">Наименование основания для возвращения </w:t>
            </w:r>
            <w:r>
              <w:t>ходатайства</w:t>
            </w:r>
            <w:r w:rsidRPr="00397B46">
              <w:t xml:space="preserve"> </w:t>
            </w:r>
            <w:r w:rsidRPr="008A79EC">
              <w:rPr>
                <w:rFonts w:eastAsia="Arial Unicode MS"/>
                <w:lang w:bidi="ru-RU"/>
              </w:rPr>
              <w:t xml:space="preserve">в </w:t>
            </w:r>
            <w:r w:rsidRPr="00397B46">
              <w:t xml:space="preserve">соответствии с </w:t>
            </w:r>
          </w:p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>административным регламентом</w:t>
            </w:r>
          </w:p>
        </w:tc>
        <w:tc>
          <w:tcPr>
            <w:tcW w:w="2970" w:type="dxa"/>
            <w:shd w:val="clear" w:color="auto" w:fill="auto"/>
          </w:tcPr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 xml:space="preserve">Разъяснение причин </w:t>
            </w:r>
          </w:p>
          <w:p w:rsidR="000A36B3" w:rsidRPr="00397B46" w:rsidRDefault="000A36B3" w:rsidP="0031485E">
            <w:pPr>
              <w:widowControl w:val="0"/>
              <w:jc w:val="center"/>
            </w:pPr>
            <w:r w:rsidRPr="00397B46">
              <w:t>возвращения</w:t>
            </w:r>
          </w:p>
          <w:p w:rsidR="000A36B3" w:rsidRPr="00397B46" w:rsidRDefault="000A36B3" w:rsidP="0031485E">
            <w:pPr>
              <w:widowControl w:val="0"/>
              <w:jc w:val="center"/>
            </w:pPr>
          </w:p>
        </w:tc>
      </w:tr>
      <w:tr w:rsidR="000A36B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0A36B3" w:rsidRDefault="000A36B3" w:rsidP="0031485E">
            <w:pPr>
              <w:widowControl w:val="0"/>
              <w:jc w:val="both"/>
            </w:pPr>
            <w:r>
              <w:t>Подпункт 1</w:t>
            </w:r>
          </w:p>
          <w:p w:rsidR="000A36B3" w:rsidRPr="00397B46" w:rsidRDefault="000A36B3" w:rsidP="0031485E">
            <w:pPr>
              <w:widowControl w:val="0"/>
              <w:jc w:val="both"/>
            </w:pPr>
            <w:r>
              <w:t>пункта 2.10.1</w:t>
            </w:r>
          </w:p>
          <w:p w:rsidR="000A36B3" w:rsidRPr="00397B46" w:rsidRDefault="000A36B3" w:rsidP="0031485E">
            <w:pPr>
              <w:widowControl w:val="0"/>
              <w:jc w:val="both"/>
            </w:pPr>
            <w:r w:rsidRPr="00397B46">
              <w:t>подраздела 2.</w:t>
            </w:r>
            <w:r>
              <w:t>10</w:t>
            </w:r>
          </w:p>
          <w:p w:rsidR="000A36B3" w:rsidRPr="00397B46" w:rsidRDefault="000A36B3" w:rsidP="0031485E">
            <w:pPr>
              <w:widowControl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6B3" w:rsidRPr="008A79EC" w:rsidRDefault="000A36B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Ходатайство подано в орган, предоставляющий муниципальную услугу, не уполномоченный на установление публичного сервитута для целей, указанных в ходатайстве</w:t>
            </w:r>
          </w:p>
        </w:tc>
        <w:tc>
          <w:tcPr>
            <w:tcW w:w="2970" w:type="dxa"/>
            <w:shd w:val="clear" w:color="auto" w:fill="auto"/>
          </w:tcPr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Указывается, какое </w:t>
            </w:r>
          </w:p>
          <w:p w:rsidR="000A36B3" w:rsidRPr="00397B46" w:rsidRDefault="000A36B3" w:rsidP="0031485E">
            <w:pPr>
              <w:widowControl w:val="0"/>
              <w:jc w:val="center"/>
            </w:pPr>
            <w:r w:rsidRPr="008A79EC">
              <w:rPr>
                <w:iCs/>
                <w:lang w:bidi="ru-RU"/>
              </w:rPr>
              <w:t>ведомство предоставляет услугу, информация о его местонахождении</w:t>
            </w:r>
          </w:p>
        </w:tc>
      </w:tr>
      <w:tr w:rsidR="000A36B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0A36B3" w:rsidRDefault="000A36B3" w:rsidP="0031485E">
            <w:pPr>
              <w:widowControl w:val="0"/>
              <w:jc w:val="both"/>
            </w:pPr>
            <w:r>
              <w:t>Подпункт 2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пункта 2.10.1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6B3" w:rsidRPr="008A79EC" w:rsidRDefault="000A36B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Заявитель не является лицом, предусмотренным пунктом 1.2.1 подраздела 1.2 регламента</w:t>
            </w:r>
          </w:p>
        </w:tc>
        <w:tc>
          <w:tcPr>
            <w:tcW w:w="2970" w:type="dxa"/>
            <w:shd w:val="clear" w:color="auto" w:fill="auto"/>
          </w:tcPr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0A36B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0A36B3" w:rsidRDefault="000A36B3" w:rsidP="0031485E">
            <w:pPr>
              <w:widowControl w:val="0"/>
              <w:jc w:val="both"/>
            </w:pPr>
            <w:r>
              <w:t>Подпункт 3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пункта 2.10.1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6B3" w:rsidRPr="008A79EC" w:rsidRDefault="000A36B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Подано ходатайство об установлении публичного сервитута в целях, не предусмотренных пунктом 1.1.4 подраздела 1.1 регламента</w:t>
            </w:r>
          </w:p>
        </w:tc>
        <w:tc>
          <w:tcPr>
            <w:tcW w:w="2970" w:type="dxa"/>
            <w:shd w:val="clear" w:color="auto" w:fill="auto"/>
          </w:tcPr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Указываются</w:t>
            </w:r>
          </w:p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 xml:space="preserve">основания такого </w:t>
            </w:r>
          </w:p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вывода</w:t>
            </w:r>
          </w:p>
        </w:tc>
      </w:tr>
      <w:tr w:rsidR="000A36B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0A36B3" w:rsidRDefault="000A36B3" w:rsidP="0031485E">
            <w:pPr>
              <w:widowControl w:val="0"/>
              <w:jc w:val="both"/>
            </w:pPr>
            <w:r>
              <w:lastRenderedPageBreak/>
              <w:t>Подпункт 4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пункта 2.10.1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6B3" w:rsidRPr="008A79EC" w:rsidRDefault="000A36B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К ходатайству об установлении публичного сервитута не приложены документы</w:t>
            </w:r>
          </w:p>
        </w:tc>
        <w:tc>
          <w:tcPr>
            <w:tcW w:w="2970" w:type="dxa"/>
            <w:shd w:val="clear" w:color="auto" w:fill="auto"/>
          </w:tcPr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Указывается перечень недостающих документов</w:t>
            </w:r>
          </w:p>
        </w:tc>
      </w:tr>
      <w:tr w:rsidR="000A36B3" w:rsidRPr="008A79EC" w:rsidTr="0031485E">
        <w:trPr>
          <w:trHeight w:val="1126"/>
        </w:trPr>
        <w:tc>
          <w:tcPr>
            <w:tcW w:w="2402" w:type="dxa"/>
            <w:shd w:val="clear" w:color="auto" w:fill="auto"/>
          </w:tcPr>
          <w:p w:rsidR="000A36B3" w:rsidRDefault="000A36B3" w:rsidP="0031485E">
            <w:pPr>
              <w:widowControl w:val="0"/>
              <w:jc w:val="both"/>
            </w:pPr>
            <w:r>
              <w:t>Подпункт 5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пункта 2.10.1</w:t>
            </w:r>
          </w:p>
          <w:p w:rsidR="000A36B3" w:rsidRDefault="000A36B3" w:rsidP="0031485E">
            <w:pPr>
              <w:widowControl w:val="0"/>
              <w:jc w:val="both"/>
            </w:pPr>
            <w:r>
              <w:t>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36B3" w:rsidRPr="008A79EC" w:rsidRDefault="000A36B3" w:rsidP="0031485E">
            <w:pPr>
              <w:pStyle w:val="20"/>
              <w:shd w:val="clear" w:color="auto" w:fill="auto"/>
              <w:spacing w:before="0" w:line="240" w:lineRule="auto"/>
              <w:jc w:val="left"/>
              <w:rPr>
                <w:rStyle w:val="211pt"/>
                <w:sz w:val="24"/>
                <w:szCs w:val="24"/>
              </w:rPr>
            </w:pPr>
            <w:r w:rsidRPr="008A79EC">
              <w:rPr>
                <w:rStyle w:val="211pt"/>
                <w:sz w:val="24"/>
                <w:szCs w:val="24"/>
              </w:rPr>
              <w:t>Ходатайство об установлении публичного сервитута и приложенные к нему документы не соответствуют требованиям, установленным в соответствии с Требованиями к форме ходатайства об установлении публичного сервитута</w:t>
            </w:r>
          </w:p>
        </w:tc>
        <w:tc>
          <w:tcPr>
            <w:tcW w:w="2970" w:type="dxa"/>
            <w:shd w:val="clear" w:color="auto" w:fill="auto"/>
          </w:tcPr>
          <w:p w:rsidR="000A36B3" w:rsidRPr="008A79EC" w:rsidRDefault="000A36B3" w:rsidP="0031485E">
            <w:pPr>
              <w:widowControl w:val="0"/>
              <w:jc w:val="center"/>
              <w:rPr>
                <w:iCs/>
                <w:lang w:bidi="ru-RU"/>
              </w:rPr>
            </w:pPr>
            <w:r w:rsidRPr="008A79EC">
              <w:rPr>
                <w:iCs/>
                <w:lang w:bidi="ru-RU"/>
              </w:rPr>
              <w:t>Указывается требования, которые</w:t>
            </w:r>
            <w:r>
              <w:t xml:space="preserve"> </w:t>
            </w:r>
            <w:r w:rsidRPr="008A79EC">
              <w:rPr>
                <w:iCs/>
                <w:lang w:bidi="ru-RU"/>
              </w:rPr>
              <w:t>в соответствии с Требованиями к форме ходатайства об установлении публичного сервитута, не были выполнены</w:t>
            </w:r>
          </w:p>
        </w:tc>
      </w:tr>
    </w:tbl>
    <w:p w:rsidR="00CC7725" w:rsidRDefault="00CC7725"/>
    <w:p w:rsidR="000A424E" w:rsidRDefault="000A424E"/>
    <w:p w:rsidR="000A424E" w:rsidRDefault="000A424E" w:rsidP="000A424E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A424E" w:rsidRDefault="000A424E" w:rsidP="000A424E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A424E" w:rsidRDefault="000A424E" w:rsidP="000A424E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Н.В. Сидикова</w:t>
      </w:r>
    </w:p>
    <w:p w:rsidR="000A424E" w:rsidRDefault="000A424E"/>
    <w:sectPr w:rsidR="000A424E" w:rsidSect="000A424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DE9" w:rsidRDefault="001E2DE9" w:rsidP="000A424E">
      <w:r>
        <w:separator/>
      </w:r>
    </w:p>
  </w:endnote>
  <w:endnote w:type="continuationSeparator" w:id="0">
    <w:p w:rsidR="001E2DE9" w:rsidRDefault="001E2DE9" w:rsidP="000A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DE9" w:rsidRDefault="001E2DE9" w:rsidP="000A424E">
      <w:r>
        <w:separator/>
      </w:r>
    </w:p>
  </w:footnote>
  <w:footnote w:type="continuationSeparator" w:id="0">
    <w:p w:rsidR="001E2DE9" w:rsidRDefault="001E2DE9" w:rsidP="000A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1710750"/>
      <w:docPartObj>
        <w:docPartGallery w:val="Page Numbers (Top of Page)"/>
        <w:docPartUnique/>
      </w:docPartObj>
    </w:sdtPr>
    <w:sdtContent>
      <w:p w:rsidR="000A424E" w:rsidRDefault="000A42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A424E" w:rsidRDefault="000A42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2CA"/>
    <w:rsid w:val="000A36B3"/>
    <w:rsid w:val="000A424E"/>
    <w:rsid w:val="001E2DE9"/>
    <w:rsid w:val="00CC7725"/>
    <w:rsid w:val="00F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6FB5"/>
  <w15:chartTrackingRefBased/>
  <w15:docId w15:val="{E4E5439E-5489-4D17-A67E-A7BCC9FF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0A36B3"/>
    <w:rPr>
      <w:rFonts w:eastAsia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0A36B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A36B3"/>
    <w:pPr>
      <w:widowControl w:val="0"/>
      <w:shd w:val="clear" w:color="auto" w:fill="FFFFFF"/>
      <w:spacing w:before="600" w:line="360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0A4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4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A42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4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424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42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2022-10-03T12:54:00Z</cp:lastPrinted>
  <dcterms:created xsi:type="dcterms:W3CDTF">2022-09-29T11:07:00Z</dcterms:created>
  <dcterms:modified xsi:type="dcterms:W3CDTF">2022-10-03T12:54:00Z</dcterms:modified>
</cp:coreProperties>
</file>